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49" w:rsidRPr="000C74A9" w:rsidRDefault="00BB04E5">
      <w:pPr>
        <w:rPr>
          <w:sz w:val="28"/>
          <w:szCs w:val="28"/>
        </w:rPr>
      </w:pPr>
      <w:r>
        <w:rPr>
          <w:noProof/>
          <w:sz w:val="28"/>
          <w:szCs w:val="28"/>
          <w:lang w:val="it-IT" w:eastAsia="it-IT"/>
        </w:rPr>
        <w:drawing>
          <wp:inline distT="0" distB="0" distL="0" distR="0">
            <wp:extent cx="3727450" cy="1232535"/>
            <wp:effectExtent l="19050" t="0" r="6350" b="0"/>
            <wp:docPr id="1" name="Immagine 1" descr="Q:\25.10.2020\GIRO DEL LAGO\2022\Comunicati stampa 2022\Belluno 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25.10.2020\GIRO DEL LAGO\2022\Comunicati stampa 2022\Belluno Pre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83" w:rsidRDefault="00947B37" w:rsidP="00100783">
      <w:pPr>
        <w:pStyle w:val="Tito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br/>
      </w:r>
      <w:r w:rsidR="00100783">
        <w:rPr>
          <w:rFonts w:ascii="Arial" w:hAnsi="Arial" w:cs="Arial"/>
          <w:b w:val="0"/>
          <w:bCs w:val="0"/>
          <w:color w:val="111111"/>
        </w:rPr>
        <w:t xml:space="preserve">Fine settimana dedicato al Festival degli aquiloni in </w:t>
      </w:r>
      <w:proofErr w:type="spellStart"/>
      <w:r w:rsidR="00100783">
        <w:rPr>
          <w:rFonts w:ascii="Arial" w:hAnsi="Arial" w:cs="Arial"/>
          <w:b w:val="0"/>
          <w:bCs w:val="0"/>
          <w:color w:val="111111"/>
        </w:rPr>
        <w:t>Alpago</w:t>
      </w:r>
      <w:proofErr w:type="spellEnd"/>
    </w:p>
    <w:p w:rsidR="00100783" w:rsidRDefault="00100783" w:rsidP="00100783">
      <w:pPr>
        <w:shd w:val="clear" w:color="auto" w:fill="FFFFFF"/>
        <w:rPr>
          <w:rFonts w:ascii="Verdana" w:hAnsi="Verdana"/>
          <w:color w:val="222222"/>
          <w:sz w:val="23"/>
          <w:szCs w:val="23"/>
          <w:lang w:val="it-IT"/>
        </w:rPr>
      </w:pPr>
    </w:p>
    <w:p w:rsidR="00100783" w:rsidRDefault="00100783" w:rsidP="00100783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Enfasigrassetto"/>
          <w:rFonts w:ascii="Verdana" w:hAnsi="Verdana"/>
          <w:color w:val="222222"/>
          <w:sz w:val="23"/>
          <w:szCs w:val="23"/>
        </w:rPr>
        <w:t xml:space="preserve">In volo aquiloni tridimensionali e aquiloni classici in riva al Lago di Santa Croce. Spazio anche ai laboratori per bambini e, in piazza a </w:t>
      </w:r>
      <w:proofErr w:type="spellStart"/>
      <w:r>
        <w:rPr>
          <w:rStyle w:val="Enfasigrassetto"/>
          <w:rFonts w:ascii="Verdana" w:hAnsi="Verdana"/>
          <w:color w:val="222222"/>
          <w:sz w:val="23"/>
          <w:szCs w:val="23"/>
        </w:rPr>
        <w:t>Farra</w:t>
      </w:r>
      <w:proofErr w:type="spellEnd"/>
      <w:r>
        <w:rPr>
          <w:rStyle w:val="Enfasigrassetto"/>
          <w:rFonts w:ascii="Verdana" w:hAnsi="Verdana"/>
          <w:color w:val="222222"/>
          <w:sz w:val="23"/>
          <w:szCs w:val="23"/>
        </w:rPr>
        <w:t>, alla musica</w:t>
      </w:r>
    </w:p>
    <w:p w:rsidR="00100783" w:rsidRDefault="00100783" w:rsidP="00100783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noProof/>
          <w:color w:val="222222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76835</wp:posOffset>
            </wp:positionV>
            <wp:extent cx="3286125" cy="3429000"/>
            <wp:effectExtent l="19050" t="0" r="9525" b="0"/>
            <wp:wrapSquare wrapText="bothSides"/>
            <wp:docPr id="3" name="Immagine 2" descr="https://www.bellunopress.it/wp-content/uploads/2025/08/festival-aquiloni-Alpago_edite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llunopress.it/wp-content/uploads/2025/08/festival-aquiloni-Alpago_edite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222222"/>
          <w:sz w:val="23"/>
          <w:szCs w:val="23"/>
        </w:rPr>
        <w:t xml:space="preserve">Belluno, 1 agosto 2025 – Fine settimana dedicato al Festival degli Aquiloni in </w:t>
      </w:r>
      <w:proofErr w:type="spellStart"/>
      <w:r>
        <w:rPr>
          <w:rFonts w:ascii="Verdana" w:hAnsi="Verdana"/>
          <w:color w:val="222222"/>
          <w:sz w:val="23"/>
          <w:szCs w:val="23"/>
        </w:rPr>
        <w:t>Alpago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Domani, sabato 2 e domenica, 3 agosto, in riva al lago di Santa Croce si svolgerà la seconda edizione dell’iniziativa proposta dal comune di </w:t>
      </w:r>
      <w:proofErr w:type="spellStart"/>
      <w:r>
        <w:rPr>
          <w:rFonts w:ascii="Verdana" w:hAnsi="Verdana"/>
          <w:color w:val="222222"/>
          <w:sz w:val="23"/>
          <w:szCs w:val="23"/>
        </w:rPr>
        <w:t>Alpago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e dal comitato </w:t>
      </w:r>
      <w:proofErr w:type="spellStart"/>
      <w:r>
        <w:rPr>
          <w:rFonts w:ascii="Verdana" w:hAnsi="Verdana"/>
          <w:color w:val="222222"/>
          <w:sz w:val="23"/>
          <w:szCs w:val="23"/>
        </w:rPr>
        <w:t>Alpago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2 ruote e solidarietà insieme ad Eventi Volanti.</w:t>
      </w:r>
    </w:p>
    <w:p w:rsidR="00100783" w:rsidRDefault="00100783" w:rsidP="00100783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Durante le due giornate, dalle 9.30 alle 18.30, aquilonisti professionisti porteranno in volo i loro aquiloni statici. Dai maestosi aquiloni gonfiabili tridimensionali, che possono superare come dimensioni anche i 400 mq di tessuto, ai classici aquiloni con le stecche. Ci saranno anche installazioni a terra di maniche a vento e di altri vari oggetti che, grazie proprio al vento, prenderanno vita, creando curiosità e stupore a grandi e piccoli. Proprio per i più piccoli verranno organizzati dei laboratori didattici dove bambini e ragazzi potranno costruire il proprio aquilone, personalizzarlo e farlo successivamente volare direttamente in una area dedicata, aiutato da esperti dell’organizzazione.</w:t>
      </w:r>
    </w:p>
    <w:p w:rsidR="000C74A9" w:rsidRPr="000C74A9" w:rsidRDefault="00100783" w:rsidP="00100783">
      <w:pPr>
        <w:pStyle w:val="NormaleWeb"/>
        <w:shd w:val="clear" w:color="auto" w:fill="FFFFFF"/>
        <w:spacing w:before="0" w:beforeAutospacing="0" w:after="390" w:afterAutospacing="0"/>
      </w:pPr>
      <w:r>
        <w:rPr>
          <w:rFonts w:ascii="Verdana" w:hAnsi="Verdana"/>
          <w:color w:val="222222"/>
          <w:sz w:val="23"/>
          <w:szCs w:val="23"/>
        </w:rPr>
        <w:t xml:space="preserve">Nella serata di sabato 2 agosto, a partire dal tramonto, piazza Cesare Battisti di </w:t>
      </w:r>
      <w:proofErr w:type="spellStart"/>
      <w:r>
        <w:rPr>
          <w:rFonts w:ascii="Verdana" w:hAnsi="Verdana"/>
          <w:color w:val="222222"/>
          <w:sz w:val="23"/>
          <w:szCs w:val="23"/>
        </w:rPr>
        <w:t>Farra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si trasformerà in un villaggio di festa e musica, con un DJ Set travolgente che farà ballare tutti al ritmo delle più grandi hit dagli anni ’70 fino a oggi. Una vera e propria festa a cielo aperto, animata da coloratissimi pupazzi gonfiabili giganti, giochi di luci, balli di gruppo e tanta allegria per vivere una notte d’estate indimenticabile.</w:t>
      </w:r>
    </w:p>
    <w:sectPr w:rsidR="000C74A9" w:rsidRPr="000C74A9" w:rsidSect="00822F6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C74A9"/>
    <w:rsid w:val="00060C7C"/>
    <w:rsid w:val="000C74A9"/>
    <w:rsid w:val="00100783"/>
    <w:rsid w:val="0022202A"/>
    <w:rsid w:val="00244C83"/>
    <w:rsid w:val="002D4BA7"/>
    <w:rsid w:val="00383CC1"/>
    <w:rsid w:val="00410BD0"/>
    <w:rsid w:val="004F5980"/>
    <w:rsid w:val="005670AF"/>
    <w:rsid w:val="005D6118"/>
    <w:rsid w:val="00651B13"/>
    <w:rsid w:val="007714F6"/>
    <w:rsid w:val="00822F68"/>
    <w:rsid w:val="008727E1"/>
    <w:rsid w:val="00881E60"/>
    <w:rsid w:val="00947B37"/>
    <w:rsid w:val="0096013B"/>
    <w:rsid w:val="009A45FC"/>
    <w:rsid w:val="00B00CC4"/>
    <w:rsid w:val="00B202E4"/>
    <w:rsid w:val="00BB04E5"/>
    <w:rsid w:val="00BD13D8"/>
    <w:rsid w:val="00D20149"/>
    <w:rsid w:val="00DF2E1F"/>
    <w:rsid w:val="00E626DC"/>
    <w:rsid w:val="00EA733D"/>
    <w:rsid w:val="00EB36A1"/>
    <w:rsid w:val="00F5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4A9"/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060C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60C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60C7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0C7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6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6DC"/>
    <w:rPr>
      <w:rFonts w:ascii="Tahoma" w:hAnsi="Tahoma" w:cs="Tahoma"/>
      <w:sz w:val="16"/>
      <w:szCs w:val="16"/>
      <w:lang w:val="en-US"/>
    </w:rPr>
  </w:style>
  <w:style w:type="character" w:customStyle="1" w:styleId="tdb-author-by">
    <w:name w:val="tdb-author-by"/>
    <w:basedOn w:val="Carpredefinitoparagrafo"/>
    <w:rsid w:val="002D4BA7"/>
  </w:style>
  <w:style w:type="character" w:customStyle="1" w:styleId="td-nr-views-142926">
    <w:name w:val="td-nr-views-142926"/>
    <w:basedOn w:val="Carpredefinitoparagrafo"/>
    <w:rsid w:val="002D4BA7"/>
  </w:style>
  <w:style w:type="character" w:styleId="Enfasicorsivo">
    <w:name w:val="Emphasis"/>
    <w:basedOn w:val="Carpredefinitoparagrafo"/>
    <w:uiPriority w:val="20"/>
    <w:qFormat/>
    <w:rsid w:val="002D4BA7"/>
    <w:rPr>
      <w:i/>
      <w:iCs/>
    </w:rPr>
  </w:style>
  <w:style w:type="character" w:customStyle="1" w:styleId="td-nr-views-143513">
    <w:name w:val="td-nr-views-143513"/>
    <w:basedOn w:val="Carpredefinitoparagrafo"/>
    <w:rsid w:val="00BD13D8"/>
  </w:style>
  <w:style w:type="character" w:customStyle="1" w:styleId="td-nr-views-147253">
    <w:name w:val="td-nr-views-147253"/>
    <w:basedOn w:val="Carpredefinitoparagrafo"/>
    <w:rsid w:val="005D6118"/>
  </w:style>
  <w:style w:type="character" w:customStyle="1" w:styleId="td-nr-views-162312">
    <w:name w:val="td-nr-views-162312"/>
    <w:basedOn w:val="Carpredefinitoparagrafo"/>
    <w:rsid w:val="00100783"/>
  </w:style>
  <w:style w:type="character" w:styleId="Enfasigrassetto">
    <w:name w:val="Strong"/>
    <w:basedOn w:val="Carpredefinitoparagrafo"/>
    <w:uiPriority w:val="22"/>
    <w:qFormat/>
    <w:rsid w:val="00100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673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80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7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072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04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660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88471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7908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8196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6171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5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104">
          <w:marLeft w:val="0"/>
          <w:marRight w:val="0"/>
          <w:marTop w:val="0"/>
          <w:marBottom w:val="2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60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474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36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595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3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480">
              <w:marLeft w:val="-47"/>
              <w:marRight w:val="-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0278">
                      <w:marLeft w:val="-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4883">
                      <w:marLeft w:val="-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9288">
                      <w:marLeft w:val="-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4959">
                      <w:marLeft w:val="-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678973">
          <w:marLeft w:val="0"/>
          <w:marRight w:val="0"/>
          <w:marTop w:val="3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bellunopress.it/wp-content/uploads/2025/08/festival-aquiloni-Alpago_edite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</cp:lastModifiedBy>
  <cp:revision>6</cp:revision>
  <cp:lastPrinted>2022-05-29T13:26:00Z</cp:lastPrinted>
  <dcterms:created xsi:type="dcterms:W3CDTF">2024-01-03T17:24:00Z</dcterms:created>
  <dcterms:modified xsi:type="dcterms:W3CDTF">2025-08-04T07:54:00Z</dcterms:modified>
</cp:coreProperties>
</file>